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1C7C" w:rsidRPr="0080168E" w:rsidRDefault="00DF1C7C" w:rsidP="00DF1C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0168E">
        <w:rPr>
          <w:rFonts w:ascii="Times New Roman" w:hAnsi="Times New Roman" w:cs="Times New Roman"/>
          <w:b/>
          <w:bCs/>
          <w:sz w:val="24"/>
          <w:szCs w:val="24"/>
        </w:rPr>
        <w:t>СУЩНОСТЬ И КЛАССИФИКАЦИЯ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0168E">
        <w:rPr>
          <w:rFonts w:ascii="Times New Roman" w:hAnsi="Times New Roman" w:cs="Times New Roman"/>
          <w:b/>
          <w:bCs/>
          <w:sz w:val="24"/>
          <w:szCs w:val="24"/>
        </w:rPr>
        <w:t>ГЕОТЕХНОЛОГИЧЕСКИХ СПОСОБОВ РАЗРАБОТКИ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0168E">
        <w:rPr>
          <w:rFonts w:ascii="Times New Roman" w:hAnsi="Times New Roman" w:cs="Times New Roman"/>
          <w:b/>
          <w:bCs/>
          <w:sz w:val="24"/>
          <w:szCs w:val="24"/>
        </w:rPr>
        <w:t>ПОЛЕЗНЫХ ИСКОПАМЫХ</w:t>
      </w:r>
    </w:p>
    <w:p w:rsidR="00DF1C7C" w:rsidRPr="0080168E" w:rsidRDefault="00DF1C7C" w:rsidP="00DF1C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0168E">
        <w:rPr>
          <w:rFonts w:ascii="Times New Roman" w:hAnsi="Times New Roman" w:cs="Times New Roman"/>
          <w:sz w:val="24"/>
          <w:szCs w:val="24"/>
        </w:rPr>
        <w:t>Сущность геотехнологических методов заключается в переводе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168E">
        <w:rPr>
          <w:rFonts w:ascii="Times New Roman" w:hAnsi="Times New Roman" w:cs="Times New Roman"/>
          <w:sz w:val="24"/>
          <w:szCs w:val="24"/>
        </w:rPr>
        <w:t>полезного ископаемого в подвижное состояние.</w:t>
      </w:r>
    </w:p>
    <w:p w:rsidR="00DF1C7C" w:rsidRPr="0080168E" w:rsidRDefault="00DF1C7C" w:rsidP="00DF1C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0168E">
        <w:rPr>
          <w:rFonts w:ascii="Times New Roman" w:hAnsi="Times New Roman" w:cs="Times New Roman"/>
          <w:sz w:val="24"/>
          <w:szCs w:val="24"/>
        </w:rPr>
        <w:t>Классификация геотехнологических способов по процессам добычи, в основе которых лежат вид и способ перевода полезного ископаемого в подвижное состояние, приведена в табл. 1.</w:t>
      </w:r>
    </w:p>
    <w:p w:rsidR="00DF1C7C" w:rsidRDefault="00DF1C7C" w:rsidP="00DF1C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DF1C7C" w:rsidRPr="0080168E" w:rsidRDefault="00DF1C7C" w:rsidP="00DF1C7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168E">
        <w:rPr>
          <w:rFonts w:ascii="Times New Roman" w:hAnsi="Times New Roman" w:cs="Times New Roman"/>
          <w:sz w:val="24"/>
          <w:szCs w:val="24"/>
        </w:rPr>
        <w:t>Таблица 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80168E">
        <w:rPr>
          <w:rFonts w:ascii="Times New Roman" w:hAnsi="Times New Roman" w:cs="Times New Roman"/>
          <w:sz w:val="24"/>
          <w:szCs w:val="24"/>
        </w:rPr>
        <w:t>Классификация геотехнологических способов разработки месторождений полезных ископаемых</w:t>
      </w:r>
    </w:p>
    <w:tbl>
      <w:tblPr>
        <w:tblStyle w:val="a3"/>
        <w:tblW w:w="0" w:type="auto"/>
        <w:tblLook w:val="04A0"/>
      </w:tblPr>
      <w:tblGrid>
        <w:gridCol w:w="2255"/>
        <w:gridCol w:w="2212"/>
        <w:gridCol w:w="2455"/>
        <w:gridCol w:w="2649"/>
      </w:tblGrid>
      <w:tr w:rsidR="00DF1C7C" w:rsidTr="00D0164F">
        <w:tc>
          <w:tcPr>
            <w:tcW w:w="2029" w:type="dxa"/>
            <w:vMerge w:val="restart"/>
            <w:vAlign w:val="center"/>
          </w:tcPr>
          <w:p w:rsidR="00DF1C7C" w:rsidRPr="0080168E" w:rsidRDefault="00DF1C7C" w:rsidP="00D0164F">
            <w:pPr>
              <w:autoSpaceDE w:val="0"/>
              <w:autoSpaceDN w:val="0"/>
              <w:adjustRightInd w:val="0"/>
              <w:ind w:left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 xml:space="preserve">Вид </w:t>
            </w:r>
            <w:proofErr w:type="gramStart"/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подвижного</w:t>
            </w:r>
            <w:proofErr w:type="gramEnd"/>
            <w:r w:rsidRPr="0080168E">
              <w:rPr>
                <w:rFonts w:ascii="Times New Roman" w:hAnsi="Times New Roman" w:cs="Times New Roman"/>
                <w:sz w:val="24"/>
                <w:szCs w:val="24"/>
              </w:rPr>
              <w:t xml:space="preserve"> со-</w:t>
            </w:r>
          </w:p>
          <w:p w:rsidR="00DF1C7C" w:rsidRDefault="00DF1C7C" w:rsidP="00D0164F">
            <w:pPr>
              <w:autoSpaceDE w:val="0"/>
              <w:autoSpaceDN w:val="0"/>
              <w:adjustRightInd w:val="0"/>
              <w:ind w:left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стояния полезного ископаемого</w:t>
            </w:r>
          </w:p>
        </w:tc>
        <w:tc>
          <w:tcPr>
            <w:tcW w:w="7316" w:type="dxa"/>
            <w:gridSpan w:val="3"/>
            <w:vAlign w:val="center"/>
          </w:tcPr>
          <w:p w:rsidR="00DF1C7C" w:rsidRPr="0080168E" w:rsidRDefault="00DF1C7C" w:rsidP="00D0164F">
            <w:pPr>
              <w:autoSpaceDE w:val="0"/>
              <w:autoSpaceDN w:val="0"/>
              <w:adjustRightInd w:val="0"/>
              <w:ind w:left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 xml:space="preserve">Способы перевода полезного ископаемого в </w:t>
            </w:r>
            <w:proofErr w:type="gramStart"/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подвижное</w:t>
            </w:r>
            <w:proofErr w:type="gramEnd"/>
          </w:p>
          <w:p w:rsidR="00DF1C7C" w:rsidRDefault="00DF1C7C" w:rsidP="00D0164F">
            <w:pPr>
              <w:autoSpaceDE w:val="0"/>
              <w:autoSpaceDN w:val="0"/>
              <w:adjustRightInd w:val="0"/>
              <w:ind w:left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состояние</w:t>
            </w:r>
          </w:p>
        </w:tc>
      </w:tr>
      <w:tr w:rsidR="00DF1C7C" w:rsidTr="00D0164F">
        <w:tc>
          <w:tcPr>
            <w:tcW w:w="2029" w:type="dxa"/>
            <w:vMerge/>
            <w:vAlign w:val="center"/>
          </w:tcPr>
          <w:p w:rsidR="00DF1C7C" w:rsidRDefault="00DF1C7C" w:rsidP="00D0164F">
            <w:pPr>
              <w:autoSpaceDE w:val="0"/>
              <w:autoSpaceDN w:val="0"/>
              <w:adjustRightInd w:val="0"/>
              <w:ind w:left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2" w:type="dxa"/>
            <w:vAlign w:val="center"/>
          </w:tcPr>
          <w:p w:rsidR="00DF1C7C" w:rsidRDefault="00DF1C7C" w:rsidP="00D0164F">
            <w:pPr>
              <w:autoSpaceDE w:val="0"/>
              <w:autoSpaceDN w:val="0"/>
              <w:adjustRightInd w:val="0"/>
              <w:ind w:left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Физические</w:t>
            </w:r>
          </w:p>
        </w:tc>
        <w:tc>
          <w:tcPr>
            <w:tcW w:w="2455" w:type="dxa"/>
            <w:vAlign w:val="center"/>
          </w:tcPr>
          <w:p w:rsidR="00DF1C7C" w:rsidRDefault="00DF1C7C" w:rsidP="00D0164F">
            <w:pPr>
              <w:autoSpaceDE w:val="0"/>
              <w:autoSpaceDN w:val="0"/>
              <w:adjustRightInd w:val="0"/>
              <w:ind w:left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Химические</w:t>
            </w:r>
          </w:p>
        </w:tc>
        <w:tc>
          <w:tcPr>
            <w:tcW w:w="2649" w:type="dxa"/>
            <w:vAlign w:val="center"/>
          </w:tcPr>
          <w:p w:rsidR="00DF1C7C" w:rsidRPr="0080168E" w:rsidRDefault="00DF1C7C" w:rsidP="00D0164F">
            <w:pPr>
              <w:autoSpaceDE w:val="0"/>
              <w:autoSpaceDN w:val="0"/>
              <w:adjustRightInd w:val="0"/>
              <w:ind w:left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Комбинированные (комплекс физических, химических и биологических</w:t>
            </w:r>
            <w:proofErr w:type="gramEnd"/>
          </w:p>
          <w:p w:rsidR="00DF1C7C" w:rsidRDefault="00DF1C7C" w:rsidP="00D0164F">
            <w:pPr>
              <w:autoSpaceDE w:val="0"/>
              <w:autoSpaceDN w:val="0"/>
              <w:adjustRightInd w:val="0"/>
              <w:ind w:left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воздействий)</w:t>
            </w:r>
          </w:p>
        </w:tc>
      </w:tr>
      <w:tr w:rsidR="00DF1C7C" w:rsidTr="00D0164F">
        <w:tc>
          <w:tcPr>
            <w:tcW w:w="2029" w:type="dxa"/>
          </w:tcPr>
          <w:p w:rsidR="00DF1C7C" w:rsidRPr="0080168E" w:rsidRDefault="00DF1C7C" w:rsidP="00D0164F">
            <w:pPr>
              <w:autoSpaceDE w:val="0"/>
              <w:autoSpaceDN w:val="0"/>
              <w:adjustRightInd w:val="0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Газообразное</w:t>
            </w:r>
          </w:p>
          <w:p w:rsidR="00DF1C7C" w:rsidRDefault="00DF1C7C" w:rsidP="00D0164F">
            <w:pPr>
              <w:autoSpaceDE w:val="0"/>
              <w:autoSpaceDN w:val="0"/>
              <w:adjustRightInd w:val="0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2" w:type="dxa"/>
          </w:tcPr>
          <w:p w:rsidR="00DF1C7C" w:rsidRPr="0080168E" w:rsidRDefault="00DF1C7C" w:rsidP="00D0164F">
            <w:pPr>
              <w:autoSpaceDE w:val="0"/>
              <w:autoSpaceDN w:val="0"/>
              <w:adjustRightInd w:val="0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Воздействие</w:t>
            </w:r>
          </w:p>
          <w:p w:rsidR="00DF1C7C" w:rsidRPr="0080168E" w:rsidRDefault="00DF1C7C" w:rsidP="00D0164F">
            <w:pPr>
              <w:autoSpaceDE w:val="0"/>
              <w:autoSpaceDN w:val="0"/>
              <w:adjustRightInd w:val="0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температуры,</w:t>
            </w:r>
          </w:p>
          <w:p w:rsidR="00DF1C7C" w:rsidRDefault="00DF1C7C" w:rsidP="00D0164F">
            <w:pPr>
              <w:autoSpaceDE w:val="0"/>
              <w:autoSpaceDN w:val="0"/>
              <w:adjustRightInd w:val="0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давления (сублимация, перегонка)</w:t>
            </w:r>
          </w:p>
        </w:tc>
        <w:tc>
          <w:tcPr>
            <w:tcW w:w="2455" w:type="dxa"/>
          </w:tcPr>
          <w:p w:rsidR="00DF1C7C" w:rsidRPr="0080168E" w:rsidRDefault="00DF1C7C" w:rsidP="00D0164F">
            <w:pPr>
              <w:autoSpaceDE w:val="0"/>
              <w:autoSpaceDN w:val="0"/>
              <w:adjustRightInd w:val="0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Окисление, разложение (частичное или полное</w:t>
            </w:r>
            <w:proofErr w:type="gramEnd"/>
          </w:p>
          <w:p w:rsidR="00DF1C7C" w:rsidRDefault="00DF1C7C" w:rsidP="00D0164F">
            <w:pPr>
              <w:autoSpaceDE w:val="0"/>
              <w:autoSpaceDN w:val="0"/>
              <w:adjustRightInd w:val="0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сжигание, обжиг)</w:t>
            </w:r>
          </w:p>
        </w:tc>
        <w:tc>
          <w:tcPr>
            <w:tcW w:w="2649" w:type="dxa"/>
          </w:tcPr>
          <w:p w:rsidR="00DF1C7C" w:rsidRDefault="00DF1C7C" w:rsidP="00D0164F">
            <w:pPr>
              <w:autoSpaceDE w:val="0"/>
              <w:autoSpaceDN w:val="0"/>
              <w:adjustRightInd w:val="0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Химические реакции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участием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физических полей,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икробиологического воздействия</w:t>
            </w:r>
          </w:p>
        </w:tc>
      </w:tr>
      <w:tr w:rsidR="00DF1C7C" w:rsidTr="00D0164F">
        <w:tc>
          <w:tcPr>
            <w:tcW w:w="2029" w:type="dxa"/>
          </w:tcPr>
          <w:p w:rsidR="00DF1C7C" w:rsidRPr="0080168E" w:rsidRDefault="00DF1C7C" w:rsidP="00D0164F">
            <w:pPr>
              <w:autoSpaceDE w:val="0"/>
              <w:autoSpaceDN w:val="0"/>
              <w:adjustRightInd w:val="0"/>
              <w:ind w:firstLine="22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Жидкотекучее (рас-</w:t>
            </w:r>
            <w:proofErr w:type="gramEnd"/>
          </w:p>
          <w:p w:rsidR="00DF1C7C" w:rsidRPr="0080168E" w:rsidRDefault="00DF1C7C" w:rsidP="00D0164F">
            <w:pPr>
              <w:autoSpaceDE w:val="0"/>
              <w:autoSpaceDN w:val="0"/>
              <w:adjustRightInd w:val="0"/>
              <w:ind w:firstLine="2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плав</w:t>
            </w:r>
            <w:proofErr w:type="spellEnd"/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, раствор)</w:t>
            </w:r>
            <w:proofErr w:type="gramEnd"/>
          </w:p>
          <w:p w:rsidR="00DF1C7C" w:rsidRDefault="00DF1C7C" w:rsidP="00D0164F">
            <w:pPr>
              <w:autoSpaceDE w:val="0"/>
              <w:autoSpaceDN w:val="0"/>
              <w:adjustRightInd w:val="0"/>
              <w:ind w:firstLine="2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2" w:type="dxa"/>
          </w:tcPr>
          <w:p w:rsidR="00DF1C7C" w:rsidRPr="0080168E" w:rsidRDefault="00DF1C7C" w:rsidP="00D0164F">
            <w:pPr>
              <w:autoSpaceDE w:val="0"/>
              <w:autoSpaceDN w:val="0"/>
              <w:adjustRightInd w:val="0"/>
              <w:ind w:firstLine="22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Воздействие</w:t>
            </w:r>
          </w:p>
          <w:p w:rsidR="00DF1C7C" w:rsidRPr="0080168E" w:rsidRDefault="00DF1C7C" w:rsidP="00D0164F">
            <w:pPr>
              <w:autoSpaceDE w:val="0"/>
              <w:autoSpaceDN w:val="0"/>
              <w:adjustRightInd w:val="0"/>
              <w:ind w:firstLine="22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температуры,</w:t>
            </w:r>
          </w:p>
          <w:p w:rsidR="00DF1C7C" w:rsidRPr="0080168E" w:rsidRDefault="00DF1C7C" w:rsidP="00D0164F">
            <w:pPr>
              <w:autoSpaceDE w:val="0"/>
              <w:autoSpaceDN w:val="0"/>
              <w:adjustRightInd w:val="0"/>
              <w:ind w:firstLine="22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давления (плавление, перегонка,</w:t>
            </w:r>
            <w:proofErr w:type="gramEnd"/>
          </w:p>
          <w:p w:rsidR="00DF1C7C" w:rsidRPr="0080168E" w:rsidRDefault="00DF1C7C" w:rsidP="00D0164F">
            <w:pPr>
              <w:autoSpaceDE w:val="0"/>
              <w:autoSpaceDN w:val="0"/>
              <w:adjustRightInd w:val="0"/>
              <w:ind w:firstLine="22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нагрев)</w:t>
            </w:r>
          </w:p>
          <w:p w:rsidR="00DF1C7C" w:rsidRDefault="00DF1C7C" w:rsidP="00D0164F">
            <w:pPr>
              <w:autoSpaceDE w:val="0"/>
              <w:autoSpaceDN w:val="0"/>
              <w:adjustRightInd w:val="0"/>
              <w:ind w:firstLine="2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5" w:type="dxa"/>
          </w:tcPr>
          <w:p w:rsidR="00DF1C7C" w:rsidRPr="0080168E" w:rsidRDefault="00DF1C7C" w:rsidP="00D0164F">
            <w:pPr>
              <w:autoSpaceDE w:val="0"/>
              <w:autoSpaceDN w:val="0"/>
              <w:adjustRightInd w:val="0"/>
              <w:ind w:firstLine="22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Выщелачивание</w:t>
            </w:r>
          </w:p>
          <w:p w:rsidR="00DF1C7C" w:rsidRPr="0080168E" w:rsidRDefault="00DF1C7C" w:rsidP="00D0164F">
            <w:pPr>
              <w:autoSpaceDE w:val="0"/>
              <w:autoSpaceDN w:val="0"/>
              <w:adjustRightInd w:val="0"/>
              <w:ind w:firstLine="22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 xml:space="preserve">и растворение </w:t>
            </w:r>
            <w:proofErr w:type="gramStart"/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DF1C7C" w:rsidRPr="0080168E" w:rsidRDefault="00DF1C7C" w:rsidP="00D0164F">
            <w:pPr>
              <w:autoSpaceDE w:val="0"/>
              <w:autoSpaceDN w:val="0"/>
              <w:adjustRightInd w:val="0"/>
              <w:ind w:firstLine="22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образованием молекулярных растворов</w:t>
            </w:r>
          </w:p>
          <w:p w:rsidR="00DF1C7C" w:rsidRDefault="00DF1C7C" w:rsidP="00D0164F">
            <w:pPr>
              <w:autoSpaceDE w:val="0"/>
              <w:autoSpaceDN w:val="0"/>
              <w:adjustRightInd w:val="0"/>
              <w:ind w:firstLine="2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9" w:type="dxa"/>
          </w:tcPr>
          <w:p w:rsidR="00DF1C7C" w:rsidRPr="0080168E" w:rsidRDefault="00DF1C7C" w:rsidP="00D0164F">
            <w:pPr>
              <w:autoSpaceDE w:val="0"/>
              <w:autoSpaceDN w:val="0"/>
              <w:adjustRightInd w:val="0"/>
              <w:ind w:firstLine="22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 xml:space="preserve">Растворение, выщелачивание и гидрогенизация </w:t>
            </w:r>
            <w:proofErr w:type="gramStart"/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DF1C7C" w:rsidRDefault="00DF1C7C" w:rsidP="00D0164F">
            <w:pPr>
              <w:autoSpaceDE w:val="0"/>
              <w:autoSpaceDN w:val="0"/>
              <w:adjustRightInd w:val="0"/>
              <w:ind w:firstLine="22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участием физических полей, микробиологического воздействия</w:t>
            </w:r>
          </w:p>
        </w:tc>
      </w:tr>
      <w:tr w:rsidR="00DF1C7C" w:rsidTr="00D0164F">
        <w:tc>
          <w:tcPr>
            <w:tcW w:w="2029" w:type="dxa"/>
          </w:tcPr>
          <w:p w:rsidR="00DF1C7C" w:rsidRPr="0080168E" w:rsidRDefault="00DF1C7C" w:rsidP="00D0164F">
            <w:pPr>
              <w:autoSpaceDE w:val="0"/>
              <w:autoSpaceDN w:val="0"/>
              <w:adjustRightInd w:val="0"/>
              <w:ind w:firstLine="22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Гидромеханическая</w:t>
            </w:r>
          </w:p>
          <w:p w:rsidR="00DF1C7C" w:rsidRPr="0080168E" w:rsidRDefault="00DF1C7C" w:rsidP="00D0164F">
            <w:pPr>
              <w:autoSpaceDE w:val="0"/>
              <w:autoSpaceDN w:val="0"/>
              <w:adjustRightInd w:val="0"/>
              <w:ind w:firstLine="22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смесь</w:t>
            </w:r>
          </w:p>
          <w:p w:rsidR="00DF1C7C" w:rsidRDefault="00DF1C7C" w:rsidP="00D0164F">
            <w:pPr>
              <w:autoSpaceDE w:val="0"/>
              <w:autoSpaceDN w:val="0"/>
              <w:adjustRightInd w:val="0"/>
              <w:ind w:firstLine="2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2" w:type="dxa"/>
          </w:tcPr>
          <w:p w:rsidR="00DF1C7C" w:rsidRPr="0080168E" w:rsidRDefault="00DF1C7C" w:rsidP="00D0164F">
            <w:pPr>
              <w:autoSpaceDE w:val="0"/>
              <w:autoSpaceDN w:val="0"/>
              <w:adjustRightInd w:val="0"/>
              <w:ind w:firstLine="2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Гидр</w:t>
            </w:r>
            <w:proofErr w:type="gramStart"/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80168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пневмо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разрушение</w:t>
            </w:r>
            <w:proofErr w:type="spellEnd"/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, воз-</w:t>
            </w:r>
          </w:p>
          <w:p w:rsidR="00DF1C7C" w:rsidRPr="0080168E" w:rsidRDefault="00DF1C7C" w:rsidP="00D0164F">
            <w:pPr>
              <w:autoSpaceDE w:val="0"/>
              <w:autoSpaceDN w:val="0"/>
              <w:adjustRightInd w:val="0"/>
              <w:ind w:firstLine="22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действие физическими полями</w:t>
            </w:r>
          </w:p>
          <w:p w:rsidR="00DF1C7C" w:rsidRDefault="00DF1C7C" w:rsidP="00D0164F">
            <w:pPr>
              <w:autoSpaceDE w:val="0"/>
              <w:autoSpaceDN w:val="0"/>
              <w:adjustRightInd w:val="0"/>
              <w:ind w:firstLine="2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5" w:type="dxa"/>
          </w:tcPr>
          <w:p w:rsidR="00DF1C7C" w:rsidRPr="0080168E" w:rsidRDefault="00DF1C7C" w:rsidP="00D0164F">
            <w:pPr>
              <w:autoSpaceDE w:val="0"/>
              <w:autoSpaceDN w:val="0"/>
              <w:adjustRightInd w:val="0"/>
              <w:ind w:firstLine="22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Растворение</w:t>
            </w:r>
          </w:p>
          <w:p w:rsidR="00DF1C7C" w:rsidRPr="0080168E" w:rsidRDefault="00DF1C7C" w:rsidP="00D0164F">
            <w:pPr>
              <w:autoSpaceDE w:val="0"/>
              <w:autoSpaceDN w:val="0"/>
              <w:adjustRightInd w:val="0"/>
              <w:ind w:firstLine="22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связующего вещества</w:t>
            </w:r>
          </w:p>
          <w:p w:rsidR="00DF1C7C" w:rsidRDefault="00DF1C7C" w:rsidP="00D0164F">
            <w:pPr>
              <w:autoSpaceDE w:val="0"/>
              <w:autoSpaceDN w:val="0"/>
              <w:adjustRightInd w:val="0"/>
              <w:ind w:firstLine="2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9" w:type="dxa"/>
          </w:tcPr>
          <w:p w:rsidR="00DF1C7C" w:rsidRPr="0080168E" w:rsidRDefault="00DF1C7C" w:rsidP="00D0164F">
            <w:pPr>
              <w:autoSpaceDE w:val="0"/>
              <w:autoSpaceDN w:val="0"/>
              <w:adjustRightInd w:val="0"/>
              <w:ind w:firstLine="22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 xml:space="preserve">Диспергирование </w:t>
            </w:r>
            <w:proofErr w:type="gramStart"/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поверхностно-активными</w:t>
            </w:r>
            <w:proofErr w:type="gramEnd"/>
          </w:p>
          <w:p w:rsidR="00DF1C7C" w:rsidRPr="0080168E" w:rsidRDefault="00DF1C7C" w:rsidP="00D0164F">
            <w:pPr>
              <w:autoSpaceDE w:val="0"/>
              <w:autoSpaceDN w:val="0"/>
              <w:adjustRightInd w:val="0"/>
              <w:ind w:firstLine="22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веществами, химическими</w:t>
            </w:r>
          </w:p>
          <w:p w:rsidR="00DF1C7C" w:rsidRPr="0080168E" w:rsidRDefault="00DF1C7C" w:rsidP="00D0164F">
            <w:pPr>
              <w:autoSpaceDE w:val="0"/>
              <w:autoSpaceDN w:val="0"/>
              <w:adjustRightInd w:val="0"/>
              <w:ind w:firstLine="22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реагентами с участием</w:t>
            </w:r>
          </w:p>
          <w:p w:rsidR="00DF1C7C" w:rsidRDefault="00DF1C7C" w:rsidP="00D0164F">
            <w:pPr>
              <w:autoSpaceDE w:val="0"/>
              <w:autoSpaceDN w:val="0"/>
              <w:adjustRightInd w:val="0"/>
              <w:ind w:firstLine="22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физических полей, микробиологического воздействия</w:t>
            </w:r>
          </w:p>
        </w:tc>
      </w:tr>
    </w:tbl>
    <w:p w:rsidR="00DF1C7C" w:rsidRDefault="00DF1C7C" w:rsidP="00DF1C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DF1C7C" w:rsidRPr="0080168E" w:rsidRDefault="00DF1C7C" w:rsidP="00DF1C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0168E">
        <w:rPr>
          <w:rFonts w:ascii="Times New Roman" w:hAnsi="Times New Roman" w:cs="Times New Roman"/>
          <w:sz w:val="24"/>
          <w:szCs w:val="24"/>
        </w:rPr>
        <w:t>Особенности геотехнологических способов разработки полезных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168E">
        <w:rPr>
          <w:rFonts w:ascii="Times New Roman" w:hAnsi="Times New Roman" w:cs="Times New Roman"/>
          <w:sz w:val="24"/>
          <w:szCs w:val="24"/>
        </w:rPr>
        <w:t>ископаемых:</w:t>
      </w:r>
    </w:p>
    <w:p w:rsidR="00DF1C7C" w:rsidRPr="0080168E" w:rsidRDefault="00DF1C7C" w:rsidP="00DF1C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Pr="0080168E">
        <w:rPr>
          <w:rFonts w:ascii="Times New Roman" w:hAnsi="Times New Roman" w:cs="Times New Roman"/>
          <w:sz w:val="24"/>
          <w:szCs w:val="24"/>
        </w:rPr>
        <w:t>разработка месторождения ведется через скважины, которые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168E">
        <w:rPr>
          <w:rFonts w:ascii="Times New Roman" w:hAnsi="Times New Roman" w:cs="Times New Roman"/>
          <w:sz w:val="24"/>
          <w:szCs w:val="24"/>
        </w:rPr>
        <w:t>служат для вскрытия, подготовки и добычи полезного ископаемого;</w:t>
      </w:r>
    </w:p>
    <w:p w:rsidR="00DF1C7C" w:rsidRPr="0080168E" w:rsidRDefault="00DF1C7C" w:rsidP="00DF1C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0168E">
        <w:rPr>
          <w:rFonts w:ascii="Times New Roman" w:hAnsi="Times New Roman" w:cs="Times New Roman"/>
          <w:sz w:val="24"/>
          <w:szCs w:val="24"/>
        </w:rPr>
        <w:t xml:space="preserve">· месторождение является и объектом, и местом добычи и переработки полезного ископаемого, т. к. </w:t>
      </w:r>
      <w:r>
        <w:rPr>
          <w:rFonts w:ascii="Times New Roman" w:hAnsi="Times New Roman" w:cs="Times New Roman"/>
          <w:sz w:val="24"/>
          <w:szCs w:val="24"/>
        </w:rPr>
        <w:t>технология предусматривает изби</w:t>
      </w:r>
      <w:r w:rsidRPr="0080168E">
        <w:rPr>
          <w:rFonts w:ascii="Times New Roman" w:hAnsi="Times New Roman" w:cs="Times New Roman"/>
          <w:sz w:val="24"/>
          <w:szCs w:val="24"/>
        </w:rPr>
        <w:t>рательное извлечение полезного компонента;</w:t>
      </w:r>
    </w:p>
    <w:p w:rsidR="00DF1C7C" w:rsidRPr="0080168E" w:rsidRDefault="00DF1C7C" w:rsidP="00DF1C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0168E">
        <w:rPr>
          <w:rFonts w:ascii="Times New Roman" w:hAnsi="Times New Roman" w:cs="Times New Roman"/>
          <w:sz w:val="24"/>
          <w:szCs w:val="24"/>
        </w:rPr>
        <w:t>· геотехнологическое предприятие – промысел (станция) – включает три основных элемента: блок подготовки рабочих агентов, добычное поле, блок переработки продуктивных флюидов;</w:t>
      </w:r>
    </w:p>
    <w:p w:rsidR="00DF1C7C" w:rsidRPr="0080168E" w:rsidRDefault="00DF1C7C" w:rsidP="00DF1C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0168E">
        <w:rPr>
          <w:rFonts w:ascii="Times New Roman" w:hAnsi="Times New Roman" w:cs="Times New Roman"/>
          <w:sz w:val="24"/>
          <w:szCs w:val="24"/>
        </w:rPr>
        <w:t>· инструментом добычи служат рабочие агенты – энергия или ее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168E">
        <w:rPr>
          <w:rFonts w:ascii="Times New Roman" w:hAnsi="Times New Roman" w:cs="Times New Roman"/>
          <w:sz w:val="24"/>
          <w:szCs w:val="24"/>
        </w:rPr>
        <w:t>носители, вводимые в добычное поле;</w:t>
      </w:r>
    </w:p>
    <w:p w:rsidR="00DF1C7C" w:rsidRPr="0080168E" w:rsidRDefault="00DF1C7C" w:rsidP="00DF1C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0168E">
        <w:rPr>
          <w:rFonts w:ascii="Times New Roman" w:hAnsi="Times New Roman" w:cs="Times New Roman"/>
          <w:sz w:val="24"/>
          <w:szCs w:val="24"/>
        </w:rPr>
        <w:t>· под воздействием рабочих агентов полезное ископаемое изменяет свое агрегатное состояние или превращается в другое вещество, образуя продуктивные флюиды, обладающие легкой подвижностью;</w:t>
      </w:r>
    </w:p>
    <w:p w:rsidR="00DF1C7C" w:rsidRPr="0080168E" w:rsidRDefault="00DF1C7C" w:rsidP="00DF1C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0168E">
        <w:rPr>
          <w:rFonts w:ascii="Times New Roman" w:hAnsi="Times New Roman" w:cs="Times New Roman"/>
          <w:sz w:val="24"/>
          <w:szCs w:val="24"/>
        </w:rPr>
        <w:t>· разработка месторождения имеет зональный характер и перемещается во времени относительно скважин и контуров месторождения;</w:t>
      </w:r>
    </w:p>
    <w:p w:rsidR="00DF1C7C" w:rsidRPr="0080168E" w:rsidRDefault="00DF1C7C" w:rsidP="00DF1C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0168E">
        <w:rPr>
          <w:rFonts w:ascii="Times New Roman" w:hAnsi="Times New Roman" w:cs="Times New Roman"/>
          <w:sz w:val="24"/>
          <w:szCs w:val="24"/>
        </w:rPr>
        <w:t>· управление добычей осуществляется с поверхности путем изменения характеристики и параметров подачи рабочих агентов.</w:t>
      </w:r>
    </w:p>
    <w:p w:rsidR="00DF1C7C" w:rsidRPr="0080168E" w:rsidRDefault="00DF1C7C" w:rsidP="00DF1C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0168E">
        <w:rPr>
          <w:rFonts w:ascii="Times New Roman" w:hAnsi="Times New Roman" w:cs="Times New Roman"/>
          <w:sz w:val="24"/>
          <w:szCs w:val="24"/>
        </w:rPr>
        <w:t>Геотехнологические способы широко используются для добычи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168E">
        <w:rPr>
          <w:rFonts w:ascii="Times New Roman" w:hAnsi="Times New Roman" w:cs="Times New Roman"/>
          <w:sz w:val="24"/>
          <w:szCs w:val="24"/>
        </w:rPr>
        <w:t>ряда полезных ископаемых: соли, серы, урана, меди и др. По другим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168E">
        <w:rPr>
          <w:rFonts w:ascii="Times New Roman" w:hAnsi="Times New Roman" w:cs="Times New Roman"/>
          <w:sz w:val="24"/>
          <w:szCs w:val="24"/>
        </w:rPr>
        <w:t>полезным ископаемым ведутся полупромышленные, опытные и лабораторные исследования.</w:t>
      </w:r>
    </w:p>
    <w:p w:rsidR="00DF1C7C" w:rsidRPr="0080168E" w:rsidRDefault="00DF1C7C" w:rsidP="00DF1C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0168E">
        <w:rPr>
          <w:rFonts w:ascii="Times New Roman" w:hAnsi="Times New Roman" w:cs="Times New Roman"/>
          <w:sz w:val="24"/>
          <w:szCs w:val="24"/>
        </w:rPr>
        <w:t>В настоящее время наибольшее применение нашли следующие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168E">
        <w:rPr>
          <w:rFonts w:ascii="Times New Roman" w:hAnsi="Times New Roman" w:cs="Times New Roman"/>
          <w:sz w:val="24"/>
          <w:szCs w:val="24"/>
        </w:rPr>
        <w:t>геотехнологические способы:</w:t>
      </w:r>
    </w:p>
    <w:p w:rsidR="00DF1C7C" w:rsidRPr="0080168E" w:rsidRDefault="00DF1C7C" w:rsidP="00DF1C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0168E">
        <w:rPr>
          <w:rFonts w:ascii="Times New Roman" w:hAnsi="Times New Roman" w:cs="Times New Roman"/>
          <w:sz w:val="24"/>
          <w:szCs w:val="24"/>
        </w:rPr>
        <w:t>· подземное растворение – метод добычи полезных ископаемых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168E">
        <w:rPr>
          <w:rFonts w:ascii="Times New Roman" w:hAnsi="Times New Roman" w:cs="Times New Roman"/>
          <w:sz w:val="24"/>
          <w:szCs w:val="24"/>
        </w:rPr>
        <w:t>растворением его на месте залегания. Применяется для разработки соляных месторождений и создания подземных емкостей;</w:t>
      </w:r>
    </w:p>
    <w:p w:rsidR="00DF1C7C" w:rsidRPr="0080168E" w:rsidRDefault="00DF1C7C" w:rsidP="00DF1C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0168E">
        <w:rPr>
          <w:rFonts w:ascii="Times New Roman" w:hAnsi="Times New Roman" w:cs="Times New Roman"/>
          <w:sz w:val="24"/>
          <w:szCs w:val="24"/>
        </w:rPr>
        <w:t>· подземное выщелачивание – метод добычи полезных ископаемых избирательным растворением их химическими реагентами на месте залегания с извлечением на поверхность продукционных растворов.</w:t>
      </w:r>
    </w:p>
    <w:p w:rsidR="00DF1C7C" w:rsidRPr="0080168E" w:rsidRDefault="00DF1C7C" w:rsidP="00DF1C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0168E">
        <w:rPr>
          <w:rFonts w:ascii="Times New Roman" w:hAnsi="Times New Roman" w:cs="Times New Roman"/>
          <w:sz w:val="24"/>
          <w:szCs w:val="24"/>
        </w:rPr>
        <w:t>Подземное выщелачивание относится к фильтрационным процессам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168E">
        <w:rPr>
          <w:rFonts w:ascii="Times New Roman" w:hAnsi="Times New Roman" w:cs="Times New Roman"/>
          <w:sz w:val="24"/>
          <w:szCs w:val="24"/>
        </w:rPr>
        <w:t>основано на химических реакциях «твердое тело – жидкость». В основном оно применяется для добычи цветных, редких и радиоактивных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168E">
        <w:rPr>
          <w:rFonts w:ascii="Times New Roman" w:hAnsi="Times New Roman" w:cs="Times New Roman"/>
          <w:sz w:val="24"/>
          <w:szCs w:val="24"/>
        </w:rPr>
        <w:t>металлов. Бактериальное выщелачивание – метод интенсификации выщелачивания с помощью микроорганизмов;</w:t>
      </w:r>
    </w:p>
    <w:p w:rsidR="00DF1C7C" w:rsidRPr="0080168E" w:rsidRDefault="00DF1C7C" w:rsidP="00DF1C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0168E">
        <w:rPr>
          <w:rFonts w:ascii="Times New Roman" w:hAnsi="Times New Roman" w:cs="Times New Roman"/>
          <w:sz w:val="24"/>
          <w:szCs w:val="24"/>
        </w:rPr>
        <w:t>· подземная выплавка – метод добычи легкоплавких минералов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168E">
        <w:rPr>
          <w:rFonts w:ascii="Times New Roman" w:hAnsi="Times New Roman" w:cs="Times New Roman"/>
          <w:sz w:val="24"/>
          <w:szCs w:val="24"/>
        </w:rPr>
        <w:t xml:space="preserve">посредством подачи теплоносителя по скважинам в залежь и извлечения полезного ископаемого на поверхность в виде расплава. Применяется для добычи серы (метод </w:t>
      </w:r>
      <w:proofErr w:type="spellStart"/>
      <w:r w:rsidRPr="0080168E">
        <w:rPr>
          <w:rFonts w:ascii="Times New Roman" w:hAnsi="Times New Roman" w:cs="Times New Roman"/>
          <w:sz w:val="24"/>
          <w:szCs w:val="24"/>
        </w:rPr>
        <w:t>Фраша</w:t>
      </w:r>
      <w:proofErr w:type="spellEnd"/>
      <w:r w:rsidRPr="0080168E">
        <w:rPr>
          <w:rFonts w:ascii="Times New Roman" w:hAnsi="Times New Roman" w:cs="Times New Roman"/>
          <w:sz w:val="24"/>
          <w:szCs w:val="24"/>
        </w:rPr>
        <w:t>), вязких углеводородов;</w:t>
      </w:r>
    </w:p>
    <w:p w:rsidR="00DF1C7C" w:rsidRPr="0080168E" w:rsidRDefault="00DF1C7C" w:rsidP="00DF1C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0168E">
        <w:rPr>
          <w:rFonts w:ascii="Times New Roman" w:hAnsi="Times New Roman" w:cs="Times New Roman"/>
          <w:sz w:val="24"/>
          <w:szCs w:val="24"/>
        </w:rPr>
        <w:t>· подземная газификация – метод добычи полезных ископаемых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168E">
        <w:rPr>
          <w:rFonts w:ascii="Times New Roman" w:hAnsi="Times New Roman" w:cs="Times New Roman"/>
          <w:sz w:val="24"/>
          <w:szCs w:val="24"/>
        </w:rPr>
        <w:t>путем перевода их в газообразное состояние. Например, подземный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168E">
        <w:rPr>
          <w:rFonts w:ascii="Times New Roman" w:hAnsi="Times New Roman" w:cs="Times New Roman"/>
          <w:sz w:val="24"/>
          <w:szCs w:val="24"/>
        </w:rPr>
        <w:t>термохимический процесс перевода угля в газ, пригодный для энергетических и химико-технологических целей;</w:t>
      </w:r>
    </w:p>
    <w:p w:rsidR="00DF1C7C" w:rsidRPr="0080168E" w:rsidRDefault="00DF1C7C" w:rsidP="00DF1C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0168E">
        <w:rPr>
          <w:rFonts w:ascii="Times New Roman" w:hAnsi="Times New Roman" w:cs="Times New Roman"/>
          <w:sz w:val="24"/>
          <w:szCs w:val="24"/>
        </w:rPr>
        <w:t xml:space="preserve">· скважинная гидродобыча – метод добычи, основанный на приведении полезного ископаемого в подвижное состояние путем гидромеханического воздействия и выдачи в виде </w:t>
      </w:r>
      <w:proofErr w:type="spellStart"/>
      <w:r w:rsidRPr="0080168E">
        <w:rPr>
          <w:rFonts w:ascii="Times New Roman" w:hAnsi="Times New Roman" w:cs="Times New Roman"/>
          <w:sz w:val="24"/>
          <w:szCs w:val="24"/>
        </w:rPr>
        <w:t>гидросмеси</w:t>
      </w:r>
      <w:proofErr w:type="spellEnd"/>
      <w:r w:rsidRPr="0080168E">
        <w:rPr>
          <w:rFonts w:ascii="Times New Roman" w:hAnsi="Times New Roman" w:cs="Times New Roman"/>
          <w:sz w:val="24"/>
          <w:szCs w:val="24"/>
        </w:rPr>
        <w:t xml:space="preserve"> на поверхность.</w:t>
      </w:r>
    </w:p>
    <w:p w:rsidR="00DF1C7C" w:rsidRPr="0080168E" w:rsidRDefault="00DF1C7C" w:rsidP="00DF1C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0168E">
        <w:rPr>
          <w:rFonts w:ascii="Times New Roman" w:hAnsi="Times New Roman" w:cs="Times New Roman"/>
          <w:sz w:val="24"/>
          <w:szCs w:val="24"/>
        </w:rPr>
        <w:t xml:space="preserve">Такое полезное ископаемое, как тепло Земли, входит в сферу </w:t>
      </w:r>
      <w:proofErr w:type="spellStart"/>
      <w:r w:rsidRPr="0080168E">
        <w:rPr>
          <w:rFonts w:ascii="Times New Roman" w:hAnsi="Times New Roman" w:cs="Times New Roman"/>
          <w:sz w:val="24"/>
          <w:szCs w:val="24"/>
        </w:rPr>
        <w:t>геотехнологии</w:t>
      </w:r>
      <w:proofErr w:type="spellEnd"/>
      <w:r w:rsidRPr="0080168E">
        <w:rPr>
          <w:rFonts w:ascii="Times New Roman" w:hAnsi="Times New Roman" w:cs="Times New Roman"/>
          <w:sz w:val="24"/>
          <w:szCs w:val="24"/>
        </w:rPr>
        <w:t>. Использовать тепло Земли можно, утилизируя природные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0168E">
        <w:rPr>
          <w:rFonts w:ascii="Times New Roman" w:hAnsi="Times New Roman" w:cs="Times New Roman"/>
          <w:sz w:val="24"/>
          <w:szCs w:val="24"/>
        </w:rPr>
        <w:t>парогидротермы</w:t>
      </w:r>
      <w:proofErr w:type="spellEnd"/>
      <w:r w:rsidRPr="0080168E">
        <w:rPr>
          <w:rFonts w:ascii="Times New Roman" w:hAnsi="Times New Roman" w:cs="Times New Roman"/>
          <w:sz w:val="24"/>
          <w:szCs w:val="24"/>
        </w:rPr>
        <w:t>, а также (идея академика В.А. Обручева) тепло глубинных «сухих» горных пород.</w:t>
      </w:r>
    </w:p>
    <w:p w:rsidR="00DF1C7C" w:rsidRPr="0080168E" w:rsidRDefault="00DF1C7C" w:rsidP="00DF1C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0168E">
        <w:rPr>
          <w:rFonts w:ascii="Times New Roman" w:hAnsi="Times New Roman" w:cs="Times New Roman"/>
          <w:sz w:val="24"/>
          <w:szCs w:val="24"/>
        </w:rPr>
        <w:t xml:space="preserve">Основными проблемами </w:t>
      </w:r>
      <w:proofErr w:type="spellStart"/>
      <w:r w:rsidRPr="0080168E">
        <w:rPr>
          <w:rFonts w:ascii="Times New Roman" w:hAnsi="Times New Roman" w:cs="Times New Roman"/>
          <w:sz w:val="24"/>
          <w:szCs w:val="24"/>
        </w:rPr>
        <w:t>геотехнологии</w:t>
      </w:r>
      <w:proofErr w:type="spellEnd"/>
      <w:r w:rsidRPr="0080168E">
        <w:rPr>
          <w:rFonts w:ascii="Times New Roman" w:hAnsi="Times New Roman" w:cs="Times New Roman"/>
          <w:sz w:val="24"/>
          <w:szCs w:val="24"/>
        </w:rPr>
        <w:t xml:space="preserve"> являются:</w:t>
      </w:r>
    </w:p>
    <w:p w:rsidR="00DF1C7C" w:rsidRPr="0080168E" w:rsidRDefault="00DF1C7C" w:rsidP="00DF1C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0168E">
        <w:rPr>
          <w:rFonts w:ascii="Times New Roman" w:hAnsi="Times New Roman" w:cs="Times New Roman"/>
          <w:sz w:val="24"/>
          <w:szCs w:val="24"/>
        </w:rPr>
        <w:t>· установление связи физико-геологической обстановки залежи,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168E">
        <w:rPr>
          <w:rFonts w:ascii="Times New Roman" w:hAnsi="Times New Roman" w:cs="Times New Roman"/>
          <w:sz w:val="24"/>
          <w:szCs w:val="24"/>
        </w:rPr>
        <w:t>полезного ископаемого и вмещающих пород с рабочими агентами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168E">
        <w:rPr>
          <w:rFonts w:ascii="Times New Roman" w:hAnsi="Times New Roman" w:cs="Times New Roman"/>
          <w:sz w:val="24"/>
          <w:szCs w:val="24"/>
        </w:rPr>
        <w:t>средствами добычи на уровне молекул, ионов, атомов;</w:t>
      </w:r>
    </w:p>
    <w:p w:rsidR="00DF1C7C" w:rsidRPr="0080168E" w:rsidRDefault="00DF1C7C" w:rsidP="00DF1C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0168E">
        <w:rPr>
          <w:rFonts w:ascii="Times New Roman" w:hAnsi="Times New Roman" w:cs="Times New Roman"/>
          <w:sz w:val="24"/>
          <w:szCs w:val="24"/>
        </w:rPr>
        <w:t>· совершенствование управления геотехнологическими процессами с целью повышения их производительности и селективности;</w:t>
      </w:r>
    </w:p>
    <w:p w:rsidR="00DF1C7C" w:rsidRPr="0080168E" w:rsidRDefault="00DF1C7C" w:rsidP="00DF1C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0168E">
        <w:rPr>
          <w:rFonts w:ascii="Times New Roman" w:hAnsi="Times New Roman" w:cs="Times New Roman"/>
          <w:sz w:val="24"/>
          <w:szCs w:val="24"/>
        </w:rPr>
        <w:lastRenderedPageBreak/>
        <w:t>· создание новых и совершенствование известных технологий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168E">
        <w:rPr>
          <w:rFonts w:ascii="Times New Roman" w:hAnsi="Times New Roman" w:cs="Times New Roman"/>
          <w:sz w:val="24"/>
          <w:szCs w:val="24"/>
        </w:rPr>
        <w:t>прямого превращения ископаемого в целевые компоненты, основанных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168E">
        <w:rPr>
          <w:rFonts w:ascii="Times New Roman" w:hAnsi="Times New Roman" w:cs="Times New Roman"/>
          <w:sz w:val="24"/>
          <w:szCs w:val="24"/>
        </w:rPr>
        <w:t xml:space="preserve">на </w:t>
      </w:r>
      <w:proofErr w:type="spellStart"/>
      <w:r w:rsidRPr="0080168E">
        <w:rPr>
          <w:rFonts w:ascii="Times New Roman" w:hAnsi="Times New Roman" w:cs="Times New Roman"/>
          <w:sz w:val="24"/>
          <w:szCs w:val="24"/>
        </w:rPr>
        <w:t>малооперационности</w:t>
      </w:r>
      <w:proofErr w:type="spellEnd"/>
      <w:r w:rsidRPr="0080168E">
        <w:rPr>
          <w:rFonts w:ascii="Times New Roman" w:hAnsi="Times New Roman" w:cs="Times New Roman"/>
          <w:sz w:val="24"/>
          <w:szCs w:val="24"/>
        </w:rPr>
        <w:t>, поточности, простоте обслуживания и надежности, безотходности, малой энергоемкости, высокой производительности труда и низкой себестоимости;</w:t>
      </w:r>
    </w:p>
    <w:p w:rsidR="00DF1C7C" w:rsidRPr="0080168E" w:rsidRDefault="00DF1C7C" w:rsidP="00DF1C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0168E">
        <w:rPr>
          <w:rFonts w:ascii="Times New Roman" w:hAnsi="Times New Roman" w:cs="Times New Roman"/>
          <w:sz w:val="24"/>
          <w:szCs w:val="24"/>
        </w:rPr>
        <w:t>· совершенствование технологии переработки и утилизации добытых продуктивных флюидов;</w:t>
      </w:r>
    </w:p>
    <w:p w:rsidR="00DF1C7C" w:rsidRPr="0080168E" w:rsidRDefault="00DF1C7C" w:rsidP="00DF1C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0168E">
        <w:rPr>
          <w:rFonts w:ascii="Times New Roman" w:hAnsi="Times New Roman" w:cs="Times New Roman"/>
          <w:sz w:val="24"/>
          <w:szCs w:val="24"/>
        </w:rPr>
        <w:t>· охрана окружающей среды и социальные аспекты горного дела.</w:t>
      </w:r>
    </w:p>
    <w:p w:rsidR="00DF1C7C" w:rsidRPr="0080168E" w:rsidRDefault="00DF1C7C" w:rsidP="00DF1C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0168E">
        <w:rPr>
          <w:rFonts w:ascii="Times New Roman" w:hAnsi="Times New Roman" w:cs="Times New Roman"/>
          <w:sz w:val="24"/>
          <w:szCs w:val="24"/>
        </w:rPr>
        <w:t>В табл. 2 приведены основные сведения о современном состоянии использования геотехнологических способов разработки месторождений полезных ископаемых.</w:t>
      </w:r>
    </w:p>
    <w:p w:rsidR="00DF1C7C" w:rsidRPr="0080168E" w:rsidRDefault="00DF1C7C" w:rsidP="00DF1C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0168E">
        <w:rPr>
          <w:rFonts w:ascii="Times New Roman" w:hAnsi="Times New Roman" w:cs="Times New Roman"/>
          <w:sz w:val="24"/>
          <w:szCs w:val="24"/>
        </w:rPr>
        <w:t>Заслуживают изучения такие перспективные методы, как гидрогенизация угля и битумов на месте их залегания, скважинная добыча углей воздействием на них углеводородов, использование земных недр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168E">
        <w:rPr>
          <w:rFonts w:ascii="Times New Roman" w:hAnsi="Times New Roman" w:cs="Times New Roman"/>
          <w:sz w:val="24"/>
          <w:szCs w:val="24"/>
        </w:rPr>
        <w:t>качестве реакторов для осуществления технологических процессов,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168E">
        <w:rPr>
          <w:rFonts w:ascii="Times New Roman" w:hAnsi="Times New Roman" w:cs="Times New Roman"/>
          <w:sz w:val="24"/>
          <w:szCs w:val="24"/>
        </w:rPr>
        <w:t>протекающих при высоких температурах и давлениях.</w:t>
      </w:r>
    </w:p>
    <w:p w:rsidR="00DF1C7C" w:rsidRDefault="00DF1C7C" w:rsidP="00DF1C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DF1C7C" w:rsidRDefault="00DF1C7C" w:rsidP="00DF1C7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168E">
        <w:rPr>
          <w:rFonts w:ascii="Times New Roman" w:hAnsi="Times New Roman" w:cs="Times New Roman"/>
          <w:sz w:val="24"/>
          <w:szCs w:val="24"/>
        </w:rPr>
        <w:t>Таблица 2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80168E">
        <w:rPr>
          <w:rFonts w:ascii="Times New Roman" w:hAnsi="Times New Roman" w:cs="Times New Roman"/>
          <w:sz w:val="24"/>
          <w:szCs w:val="24"/>
        </w:rPr>
        <w:t>Современное состояние использования геотехнологических способов</w:t>
      </w:r>
    </w:p>
    <w:tbl>
      <w:tblPr>
        <w:tblStyle w:val="a3"/>
        <w:tblW w:w="9351" w:type="dxa"/>
        <w:tblLook w:val="04A0"/>
      </w:tblPr>
      <w:tblGrid>
        <w:gridCol w:w="2336"/>
        <w:gridCol w:w="3613"/>
        <w:gridCol w:w="3402"/>
      </w:tblGrid>
      <w:tr w:rsidR="00DF1C7C" w:rsidTr="00D0164F">
        <w:tc>
          <w:tcPr>
            <w:tcW w:w="2336" w:type="dxa"/>
            <w:vAlign w:val="center"/>
          </w:tcPr>
          <w:p w:rsidR="00DF1C7C" w:rsidRDefault="00DF1C7C" w:rsidP="00D0164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Способ</w:t>
            </w:r>
          </w:p>
        </w:tc>
        <w:tc>
          <w:tcPr>
            <w:tcW w:w="3613" w:type="dxa"/>
            <w:vAlign w:val="center"/>
          </w:tcPr>
          <w:p w:rsidR="00DF1C7C" w:rsidRPr="0080168E" w:rsidRDefault="00DF1C7C" w:rsidP="00D0164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 xml:space="preserve">Объекты </w:t>
            </w:r>
            <w:proofErr w:type="gramStart"/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промышленного</w:t>
            </w:r>
            <w:proofErr w:type="gramEnd"/>
          </w:p>
          <w:p w:rsidR="00DF1C7C" w:rsidRPr="0080168E" w:rsidRDefault="00DF1C7C" w:rsidP="00D0164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освоения</w:t>
            </w:r>
          </w:p>
          <w:p w:rsidR="00DF1C7C" w:rsidRDefault="00DF1C7C" w:rsidP="00D0164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DF1C7C" w:rsidRPr="0080168E" w:rsidRDefault="00DF1C7C" w:rsidP="00D0164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Объекты полупромышленных и опытных исследований,</w:t>
            </w:r>
          </w:p>
          <w:p w:rsidR="00DF1C7C" w:rsidRPr="0080168E" w:rsidRDefault="00DF1C7C" w:rsidP="00D0164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разработки, предложения и па-</w:t>
            </w:r>
          </w:p>
          <w:p w:rsidR="00DF1C7C" w:rsidRDefault="00DF1C7C" w:rsidP="00D0164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тенты</w:t>
            </w:r>
          </w:p>
        </w:tc>
      </w:tr>
      <w:tr w:rsidR="00DF1C7C" w:rsidTr="00D0164F">
        <w:tc>
          <w:tcPr>
            <w:tcW w:w="2336" w:type="dxa"/>
          </w:tcPr>
          <w:p w:rsidR="00DF1C7C" w:rsidRPr="0080168E" w:rsidRDefault="00DF1C7C" w:rsidP="00D0164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Подземное</w:t>
            </w:r>
          </w:p>
          <w:p w:rsidR="00DF1C7C" w:rsidRDefault="00DF1C7C" w:rsidP="00D0164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растворение</w:t>
            </w:r>
          </w:p>
        </w:tc>
        <w:tc>
          <w:tcPr>
            <w:tcW w:w="3613" w:type="dxa"/>
          </w:tcPr>
          <w:p w:rsidR="00DF1C7C" w:rsidRPr="0080168E" w:rsidRDefault="00DF1C7C" w:rsidP="00D0164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 xml:space="preserve">Месторождения </w:t>
            </w:r>
            <w:proofErr w:type="gramStart"/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каменной</w:t>
            </w:r>
            <w:proofErr w:type="gramEnd"/>
          </w:p>
          <w:p w:rsidR="00DF1C7C" w:rsidRDefault="00DF1C7C" w:rsidP="00D0164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соли, калийных солей</w:t>
            </w:r>
          </w:p>
        </w:tc>
        <w:tc>
          <w:tcPr>
            <w:tcW w:w="3402" w:type="dxa"/>
          </w:tcPr>
          <w:p w:rsidR="00DF1C7C" w:rsidRPr="0080168E" w:rsidRDefault="00DF1C7C" w:rsidP="00D0164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 xml:space="preserve">Месторождения </w:t>
            </w:r>
            <w:proofErr w:type="spellStart"/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бишофита</w:t>
            </w:r>
            <w:proofErr w:type="spellEnd"/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F1C7C" w:rsidRDefault="00DF1C7C" w:rsidP="00D0164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соды, глауберовой соли</w:t>
            </w:r>
          </w:p>
        </w:tc>
      </w:tr>
      <w:tr w:rsidR="00DF1C7C" w:rsidTr="00D0164F">
        <w:tc>
          <w:tcPr>
            <w:tcW w:w="2336" w:type="dxa"/>
          </w:tcPr>
          <w:p w:rsidR="00DF1C7C" w:rsidRPr="0080168E" w:rsidRDefault="00DF1C7C" w:rsidP="00D0164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Подземное</w:t>
            </w:r>
          </w:p>
          <w:p w:rsidR="00DF1C7C" w:rsidRPr="0080168E" w:rsidRDefault="00DF1C7C" w:rsidP="00D0164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выщелачивание</w:t>
            </w:r>
          </w:p>
          <w:p w:rsidR="00DF1C7C" w:rsidRDefault="00DF1C7C" w:rsidP="00D0164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3" w:type="dxa"/>
          </w:tcPr>
          <w:p w:rsidR="00DF1C7C" w:rsidRPr="0080168E" w:rsidRDefault="00DF1C7C" w:rsidP="00D016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 xml:space="preserve">Зоны окисления сульфидных месторождений меди и никеля. Уран </w:t>
            </w:r>
            <w:proofErr w:type="gramStart"/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инфильтрационных</w:t>
            </w:r>
            <w:proofErr w:type="gramEnd"/>
            <w:r w:rsidRPr="0080168E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осадочно</w:t>
            </w:r>
            <w:proofErr w:type="spellEnd"/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DF1C7C" w:rsidRPr="0080168E" w:rsidRDefault="00DF1C7C" w:rsidP="00D0164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инфильтрационных</w:t>
            </w:r>
            <w:proofErr w:type="gramEnd"/>
            <w:r w:rsidRPr="0080168E">
              <w:rPr>
                <w:rFonts w:ascii="Times New Roman" w:hAnsi="Times New Roman" w:cs="Times New Roman"/>
                <w:sz w:val="24"/>
                <w:szCs w:val="24"/>
              </w:rPr>
              <w:t xml:space="preserve"> место-</w:t>
            </w:r>
          </w:p>
          <w:p w:rsidR="00DF1C7C" w:rsidRPr="0080168E" w:rsidRDefault="00DF1C7C" w:rsidP="00D016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 xml:space="preserve">рождений, а также </w:t>
            </w:r>
            <w:proofErr w:type="spellStart"/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забалансовые</w:t>
            </w:r>
            <w:proofErr w:type="spellEnd"/>
            <w:r w:rsidRPr="0080168E">
              <w:rPr>
                <w:rFonts w:ascii="Times New Roman" w:hAnsi="Times New Roman" w:cs="Times New Roman"/>
                <w:sz w:val="24"/>
                <w:szCs w:val="24"/>
              </w:rPr>
              <w:t xml:space="preserve"> участки эндогенных</w:t>
            </w:r>
          </w:p>
          <w:p w:rsidR="00DF1C7C" w:rsidRDefault="00DF1C7C" w:rsidP="00D0164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месторождений</w:t>
            </w:r>
          </w:p>
        </w:tc>
        <w:tc>
          <w:tcPr>
            <w:tcW w:w="3402" w:type="dxa"/>
          </w:tcPr>
          <w:p w:rsidR="00DF1C7C" w:rsidRPr="0080168E" w:rsidRDefault="00DF1C7C" w:rsidP="00D0164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Месторождения марганца,</w:t>
            </w:r>
          </w:p>
          <w:p w:rsidR="00DF1C7C" w:rsidRPr="0080168E" w:rsidRDefault="00DF1C7C" w:rsidP="00D0164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сульфидные месторождения</w:t>
            </w:r>
          </w:p>
          <w:p w:rsidR="00DF1C7C" w:rsidRPr="0080168E" w:rsidRDefault="00DF1C7C" w:rsidP="00D016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меди, свинца, цинка и никеля,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золота, титана, известняка. Осадочные бурожелезняковые месторождения</w:t>
            </w:r>
          </w:p>
          <w:p w:rsidR="00DF1C7C" w:rsidRDefault="00DF1C7C" w:rsidP="00D0164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1C7C" w:rsidTr="00D0164F">
        <w:tc>
          <w:tcPr>
            <w:tcW w:w="2336" w:type="dxa"/>
          </w:tcPr>
          <w:p w:rsidR="00DF1C7C" w:rsidRPr="0080168E" w:rsidRDefault="00DF1C7C" w:rsidP="00D0164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Подземная</w:t>
            </w:r>
          </w:p>
          <w:p w:rsidR="00DF1C7C" w:rsidRPr="0080168E" w:rsidRDefault="00DF1C7C" w:rsidP="00D0164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выплавка</w:t>
            </w:r>
          </w:p>
          <w:p w:rsidR="00DF1C7C" w:rsidRDefault="00DF1C7C" w:rsidP="00D0164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3" w:type="dxa"/>
          </w:tcPr>
          <w:p w:rsidR="00DF1C7C" w:rsidRPr="0080168E" w:rsidRDefault="00DF1C7C" w:rsidP="00D0164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Месторождения самородной серы</w:t>
            </w:r>
          </w:p>
          <w:p w:rsidR="00DF1C7C" w:rsidRDefault="00DF1C7C" w:rsidP="00D0164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DF1C7C" w:rsidRPr="0080168E" w:rsidRDefault="00DF1C7C" w:rsidP="00D016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Сера в непроницаемых рудах, битум и тяжелая нефть.</w:t>
            </w:r>
          </w:p>
          <w:p w:rsidR="00DF1C7C" w:rsidRPr="0080168E" w:rsidRDefault="00DF1C7C" w:rsidP="00D016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 xml:space="preserve">Озокерит, сера </w:t>
            </w:r>
            <w:proofErr w:type="gramStart"/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вулканогенных</w:t>
            </w:r>
            <w:proofErr w:type="gramEnd"/>
          </w:p>
          <w:p w:rsidR="00DF1C7C" w:rsidRDefault="00DF1C7C" w:rsidP="00D016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месторождений, асфальтит, металлы</w:t>
            </w:r>
          </w:p>
        </w:tc>
      </w:tr>
      <w:tr w:rsidR="00DF1C7C" w:rsidTr="00D0164F">
        <w:tc>
          <w:tcPr>
            <w:tcW w:w="2336" w:type="dxa"/>
          </w:tcPr>
          <w:p w:rsidR="00DF1C7C" w:rsidRPr="0080168E" w:rsidRDefault="00DF1C7C" w:rsidP="00D0164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Подземная</w:t>
            </w:r>
          </w:p>
          <w:p w:rsidR="00DF1C7C" w:rsidRPr="0080168E" w:rsidRDefault="00DF1C7C" w:rsidP="00D0164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газификация</w:t>
            </w:r>
          </w:p>
          <w:p w:rsidR="00DF1C7C" w:rsidRDefault="00DF1C7C" w:rsidP="00D0164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3" w:type="dxa"/>
          </w:tcPr>
          <w:p w:rsidR="00DF1C7C" w:rsidRPr="0080168E" w:rsidRDefault="00DF1C7C" w:rsidP="00D0164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Месторождения каменного и бурого угля</w:t>
            </w:r>
          </w:p>
          <w:p w:rsidR="00DF1C7C" w:rsidRDefault="00DF1C7C" w:rsidP="00D0164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DF1C7C" w:rsidRPr="0080168E" w:rsidRDefault="00DF1C7C" w:rsidP="00D016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Осушенные месторождения</w:t>
            </w:r>
          </w:p>
          <w:p w:rsidR="00DF1C7C" w:rsidRDefault="00DF1C7C" w:rsidP="00D016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серы. Известняк, месторождения горючих сланцев, руд, содержащих мышьяк и ртуть</w:t>
            </w:r>
          </w:p>
        </w:tc>
      </w:tr>
      <w:tr w:rsidR="00DF1C7C" w:rsidTr="00D0164F">
        <w:tc>
          <w:tcPr>
            <w:tcW w:w="2336" w:type="dxa"/>
          </w:tcPr>
          <w:p w:rsidR="00DF1C7C" w:rsidRPr="0080168E" w:rsidRDefault="00DF1C7C" w:rsidP="00D0164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Скважинная</w:t>
            </w:r>
          </w:p>
          <w:p w:rsidR="00DF1C7C" w:rsidRPr="0080168E" w:rsidRDefault="00DF1C7C" w:rsidP="00D0164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гидродобыча</w:t>
            </w:r>
          </w:p>
          <w:p w:rsidR="00DF1C7C" w:rsidRDefault="00DF1C7C" w:rsidP="00D0164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3" w:type="dxa"/>
          </w:tcPr>
          <w:p w:rsidR="00DF1C7C" w:rsidRPr="0080168E" w:rsidRDefault="00DF1C7C" w:rsidP="00D0164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Месторождения фосфоритов, строительных песков</w:t>
            </w:r>
          </w:p>
          <w:p w:rsidR="00DF1C7C" w:rsidRDefault="00DF1C7C" w:rsidP="00D0164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DF1C7C" w:rsidRPr="0080168E" w:rsidRDefault="00DF1C7C" w:rsidP="00D016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Осадочные месторождения</w:t>
            </w:r>
          </w:p>
          <w:p w:rsidR="00DF1C7C" w:rsidRPr="0080168E" w:rsidRDefault="00DF1C7C" w:rsidP="00D016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металлов, строительные пески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6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 гравий. Титан, золото и алмазы, касситерит в </w:t>
            </w:r>
            <w:proofErr w:type="gramStart"/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погребенных</w:t>
            </w:r>
            <w:proofErr w:type="gramEnd"/>
          </w:p>
          <w:p w:rsidR="00DF1C7C" w:rsidRPr="0080168E" w:rsidRDefault="00DF1C7C" w:rsidP="00D016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россыпях</w:t>
            </w:r>
            <w:proofErr w:type="gramEnd"/>
            <w:r w:rsidRPr="0080168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желваковые</w:t>
            </w:r>
            <w:proofErr w:type="spellEnd"/>
            <w:r w:rsidRPr="0080168E">
              <w:rPr>
                <w:rFonts w:ascii="Times New Roman" w:hAnsi="Times New Roman" w:cs="Times New Roman"/>
                <w:sz w:val="24"/>
                <w:szCs w:val="24"/>
              </w:rPr>
              <w:t xml:space="preserve"> фосфориты, уголь, мягкие бокситы,</w:t>
            </w:r>
          </w:p>
          <w:p w:rsidR="00DF1C7C" w:rsidRDefault="00DF1C7C" w:rsidP="00D016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железо и т.д.</w:t>
            </w:r>
          </w:p>
        </w:tc>
      </w:tr>
      <w:tr w:rsidR="00DF1C7C" w:rsidTr="00D0164F">
        <w:tc>
          <w:tcPr>
            <w:tcW w:w="2336" w:type="dxa"/>
          </w:tcPr>
          <w:p w:rsidR="00DF1C7C" w:rsidRPr="0080168E" w:rsidRDefault="00DF1C7C" w:rsidP="00D016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Добыча полезных ископаемых из подземных вод</w:t>
            </w:r>
          </w:p>
          <w:p w:rsidR="00DF1C7C" w:rsidRPr="0080168E" w:rsidRDefault="00DF1C7C" w:rsidP="00D0164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3" w:type="dxa"/>
          </w:tcPr>
          <w:p w:rsidR="00DF1C7C" w:rsidRPr="0080168E" w:rsidRDefault="00DF1C7C" w:rsidP="00D016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 xml:space="preserve">Месторождения </w:t>
            </w:r>
            <w:proofErr w:type="spellStart"/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йодобромистых</w:t>
            </w:r>
            <w:proofErr w:type="spellEnd"/>
            <w:r w:rsidRPr="0080168E">
              <w:rPr>
                <w:rFonts w:ascii="Times New Roman" w:hAnsi="Times New Roman" w:cs="Times New Roman"/>
                <w:sz w:val="24"/>
                <w:szCs w:val="24"/>
              </w:rPr>
              <w:t xml:space="preserve"> вод, содержащих бор, уран, стронций</w:t>
            </w:r>
          </w:p>
        </w:tc>
        <w:tc>
          <w:tcPr>
            <w:tcW w:w="3402" w:type="dxa"/>
          </w:tcPr>
          <w:p w:rsidR="00DF1C7C" w:rsidRPr="0080168E" w:rsidRDefault="00DF1C7C" w:rsidP="00D016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Сточные воды шахт, рудников и нефтепромыслов</w:t>
            </w:r>
          </w:p>
          <w:p w:rsidR="00DF1C7C" w:rsidRPr="0080168E" w:rsidRDefault="00DF1C7C" w:rsidP="00D0164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1C7C" w:rsidTr="00D0164F">
        <w:tc>
          <w:tcPr>
            <w:tcW w:w="2336" w:type="dxa"/>
          </w:tcPr>
          <w:p w:rsidR="00DF1C7C" w:rsidRPr="0080168E" w:rsidRDefault="00DF1C7C" w:rsidP="00D016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Извлечение</w:t>
            </w:r>
          </w:p>
          <w:p w:rsidR="00DF1C7C" w:rsidRPr="0080168E" w:rsidRDefault="00DF1C7C" w:rsidP="00D016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и использование тепла Земли</w:t>
            </w:r>
          </w:p>
        </w:tc>
        <w:tc>
          <w:tcPr>
            <w:tcW w:w="3613" w:type="dxa"/>
          </w:tcPr>
          <w:p w:rsidR="00DF1C7C" w:rsidRPr="0080168E" w:rsidRDefault="00DF1C7C" w:rsidP="00D016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 xml:space="preserve">Природные </w:t>
            </w:r>
            <w:proofErr w:type="spellStart"/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парогидротермы</w:t>
            </w:r>
            <w:proofErr w:type="spellEnd"/>
          </w:p>
          <w:p w:rsidR="00DF1C7C" w:rsidRPr="0080168E" w:rsidRDefault="00DF1C7C" w:rsidP="00D016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DF1C7C" w:rsidRPr="0080168E" w:rsidRDefault="00DF1C7C" w:rsidP="00D016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168E">
              <w:rPr>
                <w:rFonts w:ascii="Times New Roman" w:hAnsi="Times New Roman" w:cs="Times New Roman"/>
                <w:sz w:val="24"/>
                <w:szCs w:val="24"/>
              </w:rPr>
              <w:t>Тепло «сухих» горных пород</w:t>
            </w:r>
          </w:p>
          <w:p w:rsidR="00DF1C7C" w:rsidRPr="0080168E" w:rsidRDefault="00DF1C7C" w:rsidP="00D0164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F1C7C" w:rsidRDefault="00DF1C7C" w:rsidP="00DF1C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DF1C7C" w:rsidRDefault="00DF1C7C" w:rsidP="00DF1C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0168E">
        <w:rPr>
          <w:rFonts w:ascii="Times New Roman" w:hAnsi="Times New Roman" w:cs="Times New Roman"/>
          <w:sz w:val="24"/>
          <w:szCs w:val="24"/>
        </w:rPr>
        <w:t xml:space="preserve">Наиболее полно вопросы теории </w:t>
      </w:r>
      <w:proofErr w:type="spellStart"/>
      <w:r w:rsidRPr="0080168E">
        <w:rPr>
          <w:rFonts w:ascii="Times New Roman" w:hAnsi="Times New Roman" w:cs="Times New Roman"/>
          <w:sz w:val="24"/>
          <w:szCs w:val="24"/>
        </w:rPr>
        <w:t>геотехнологии</w:t>
      </w:r>
      <w:proofErr w:type="spellEnd"/>
      <w:r w:rsidRPr="0080168E">
        <w:rPr>
          <w:rFonts w:ascii="Times New Roman" w:hAnsi="Times New Roman" w:cs="Times New Roman"/>
          <w:sz w:val="24"/>
          <w:szCs w:val="24"/>
        </w:rPr>
        <w:t xml:space="preserve">, вскрытия, подготовки и систем разработки, специфика проектирования и методы расчёта параметров добычи </w:t>
      </w:r>
      <w:r w:rsidRPr="00C64EF6">
        <w:rPr>
          <w:rFonts w:ascii="Times New Roman" w:hAnsi="Times New Roman" w:cs="Times New Roman"/>
          <w:sz w:val="24"/>
          <w:szCs w:val="24"/>
        </w:rPr>
        <w:t xml:space="preserve">геотехнологическими методами изложены в монографии В.Ж. </w:t>
      </w:r>
      <w:proofErr w:type="spellStart"/>
      <w:r w:rsidRPr="00C64EF6">
        <w:rPr>
          <w:rFonts w:ascii="Times New Roman" w:hAnsi="Times New Roman" w:cs="Times New Roman"/>
          <w:sz w:val="24"/>
          <w:szCs w:val="24"/>
        </w:rPr>
        <w:t>Аренса</w:t>
      </w:r>
      <w:proofErr w:type="spellEnd"/>
      <w:r w:rsidRPr="00C64EF6">
        <w:rPr>
          <w:rFonts w:ascii="Times New Roman" w:hAnsi="Times New Roman" w:cs="Times New Roman"/>
          <w:sz w:val="24"/>
          <w:szCs w:val="24"/>
        </w:rPr>
        <w:t xml:space="preserve"> [</w:t>
      </w:r>
      <w:proofErr w:type="spellStart"/>
      <w:r w:rsidRPr="00C64EF6">
        <w:rPr>
          <w:rFonts w:ascii="Times New Roman" w:hAnsi="Times New Roman" w:cs="Times New Roman"/>
          <w:sz w:val="24"/>
          <w:szCs w:val="24"/>
        </w:rPr>
        <w:t>Аренс</w:t>
      </w:r>
      <w:proofErr w:type="spellEnd"/>
      <w:r w:rsidRPr="00C64EF6">
        <w:rPr>
          <w:rFonts w:ascii="Times New Roman" w:hAnsi="Times New Roman" w:cs="Times New Roman"/>
          <w:sz w:val="24"/>
          <w:szCs w:val="24"/>
        </w:rPr>
        <w:t xml:space="preserve"> В.Ж. Физико-химическая </w:t>
      </w:r>
      <w:proofErr w:type="spellStart"/>
      <w:r w:rsidRPr="00C64EF6">
        <w:rPr>
          <w:rFonts w:ascii="Times New Roman" w:hAnsi="Times New Roman" w:cs="Times New Roman"/>
          <w:sz w:val="24"/>
          <w:szCs w:val="24"/>
        </w:rPr>
        <w:t>геотехнология</w:t>
      </w:r>
      <w:proofErr w:type="spellEnd"/>
      <w:r w:rsidRPr="00C64EF6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64EF6">
        <w:rPr>
          <w:rFonts w:ascii="Times New Roman" w:hAnsi="Times New Roman" w:cs="Times New Roman"/>
          <w:sz w:val="24"/>
          <w:szCs w:val="24"/>
        </w:rPr>
        <w:t xml:space="preserve"> – </w:t>
      </w:r>
      <w:proofErr w:type="gramStart"/>
      <w:r w:rsidRPr="00C64EF6">
        <w:rPr>
          <w:rFonts w:ascii="Times New Roman" w:hAnsi="Times New Roman" w:cs="Times New Roman"/>
          <w:sz w:val="24"/>
          <w:szCs w:val="24"/>
        </w:rPr>
        <w:t>М.: МГГУ,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64EF6">
        <w:rPr>
          <w:rFonts w:ascii="Times New Roman" w:hAnsi="Times New Roman" w:cs="Times New Roman"/>
          <w:sz w:val="24"/>
          <w:szCs w:val="24"/>
        </w:rPr>
        <w:t>2001. – 656 с.].</w:t>
      </w:r>
      <w:proofErr w:type="gramEnd"/>
    </w:p>
    <w:p w:rsidR="00DF1C7C" w:rsidRDefault="00DF1C7C" w:rsidP="00DF1C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DF1C7C" w:rsidRDefault="00DF1C7C" w:rsidP="00DF1C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:rsidR="00673226" w:rsidRDefault="00DF1C7C"/>
    <w:sectPr w:rsidR="00673226" w:rsidSect="005C4B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F1C7C"/>
    <w:rsid w:val="004C353E"/>
    <w:rsid w:val="005C4B8E"/>
    <w:rsid w:val="00DF1C7C"/>
    <w:rsid w:val="00F966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C7C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F1C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1095</Words>
  <Characters>6242</Characters>
  <Application>Microsoft Office Word</Application>
  <DocSecurity>0</DocSecurity>
  <Lines>52</Lines>
  <Paragraphs>14</Paragraphs>
  <ScaleCrop>false</ScaleCrop>
  <Company/>
  <LinksUpToDate>false</LinksUpToDate>
  <CharactersWithSpaces>7323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2</cp:revision>
  <dcterms:created xsi:type="dcterms:W3CDTF">2021-01-24T10:20:00Z</dcterms:created>
  <dcterms:modified xsi:type="dcterms:W3CDTF">2021-01-24T10:20:00Z</dcterms:modified>
</cp:coreProperties>
</file>